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2" w:rsidRPr="005F75BB" w:rsidRDefault="005F75BB">
      <w:pPr>
        <w:rPr>
          <w:rFonts w:ascii="FreightSans Bold" w:hAnsi="FreightSans Bold" w:cs="Times New Roman"/>
          <w:sz w:val="40"/>
          <w:szCs w:val="40"/>
        </w:rPr>
      </w:pPr>
      <w:r w:rsidRPr="005F75BB">
        <w:rPr>
          <w:rFonts w:ascii="FreightSans Bold" w:hAnsi="FreightSans Bold" w:cs="Times New Roman"/>
          <w:sz w:val="40"/>
          <w:szCs w:val="40"/>
        </w:rPr>
        <w:t>Kommunikativ plattform</w:t>
      </w:r>
    </w:p>
    <w:p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</w:p>
    <w:p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  <w:r w:rsidRPr="005F75BB">
        <w:rPr>
          <w:rFonts w:ascii="FreightSans Book" w:hAnsi="FreightSans Book" w:cs="Times New Roman"/>
          <w:sz w:val="28"/>
          <w:szCs w:val="28"/>
        </w:rPr>
        <w:t>Syfte</w:t>
      </w:r>
    </w:p>
    <w:p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</w:p>
    <w:p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  <w:r w:rsidRPr="005F75BB">
        <w:rPr>
          <w:rFonts w:ascii="FreightSans Book" w:hAnsi="FreightSans Book" w:cs="Times New Roman"/>
          <w:sz w:val="28"/>
          <w:szCs w:val="28"/>
        </w:rPr>
        <w:t>Budskap</w:t>
      </w:r>
    </w:p>
    <w:p w:rsidR="005F75BB" w:rsidRPr="005F75BB" w:rsidRDefault="005F75BB">
      <w:pPr>
        <w:rPr>
          <w:rFonts w:ascii="FreightSans Book" w:hAnsi="FreightSans Book"/>
        </w:rPr>
      </w:pP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Målgrupp</w:t>
      </w: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Mål</w:t>
      </w: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Kanaler för spridning</w:t>
      </w:r>
    </w:p>
    <w:p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</w:p>
    <w:p w:rsidR="005F75BB" w:rsidRPr="005F75BB" w:rsidRDefault="005F75BB" w:rsidP="005F75BB">
      <w:pPr>
        <w:rPr>
          <w:rFonts w:ascii="FreightSans Book" w:hAnsi="FreightSans Book"/>
        </w:rPr>
      </w:pPr>
      <w:r w:rsidRPr="005F75BB">
        <w:rPr>
          <w:rFonts w:ascii="FreightSans Book" w:hAnsi="FreightSans Book" w:cs="Times New Roman"/>
          <w:sz w:val="28"/>
          <w:szCs w:val="28"/>
        </w:rPr>
        <w:t>P</w:t>
      </w:r>
      <w:bookmarkStart w:id="0" w:name="_GoBack"/>
      <w:r w:rsidRPr="005F75BB">
        <w:rPr>
          <w:rFonts w:ascii="FreightSans Book" w:hAnsi="FreightSans Book" w:cs="Times New Roman"/>
          <w:sz w:val="28"/>
          <w:szCs w:val="28"/>
        </w:rPr>
        <w:t>l</w:t>
      </w:r>
      <w:bookmarkEnd w:id="0"/>
      <w:r w:rsidRPr="005F75BB">
        <w:rPr>
          <w:rFonts w:ascii="FreightSans Book" w:hAnsi="FreightSans Book" w:cs="Times New Roman"/>
          <w:sz w:val="28"/>
          <w:szCs w:val="28"/>
        </w:rPr>
        <w:t>anering</w:t>
      </w:r>
    </w:p>
    <w:sectPr w:rsidR="005F75BB" w:rsidRPr="005F75BB" w:rsidSect="004D5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B"/>
    <w:rsid w:val="004D5F72"/>
    <w:rsid w:val="005F75BB"/>
    <w:rsid w:val="0064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2E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>unf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Bengtson Bok</dc:creator>
  <cp:keywords/>
  <dc:description/>
  <cp:lastModifiedBy>Kajsa Bengtson Bok</cp:lastModifiedBy>
  <cp:revision>1</cp:revision>
  <dcterms:created xsi:type="dcterms:W3CDTF">2015-02-12T14:30:00Z</dcterms:created>
  <dcterms:modified xsi:type="dcterms:W3CDTF">2015-02-12T14:32:00Z</dcterms:modified>
</cp:coreProperties>
</file>